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A45CA">
        <w:rPr>
          <w:rFonts w:ascii="Times New Roman" w:hAnsi="Times New Roman" w:cs="Times New Roman"/>
          <w:b/>
          <w:bCs/>
          <w:sz w:val="28"/>
          <w:szCs w:val="24"/>
        </w:rPr>
        <w:t>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 xml:space="preserve">Западно-Байкальской межрайонной природоохранной прокуратурой установлены нарушения порядка содержания объектов дорожного сервиса на автомобильной дороге «Иркутск-Большое </w:t>
      </w:r>
      <w:proofErr w:type="spellStart"/>
      <w:r w:rsidRPr="00BA45CA">
        <w:rPr>
          <w:rFonts w:ascii="Times New Roman" w:hAnsi="Times New Roman" w:cs="Times New Roman"/>
          <w:bCs/>
          <w:sz w:val="28"/>
          <w:szCs w:val="24"/>
        </w:rPr>
        <w:t>Голоустное</w:t>
      </w:r>
      <w:proofErr w:type="spellEnd"/>
      <w:r w:rsidRPr="00BA45CA">
        <w:rPr>
          <w:rFonts w:ascii="Times New Roman" w:hAnsi="Times New Roman" w:cs="Times New Roman"/>
          <w:bCs/>
          <w:sz w:val="28"/>
          <w:szCs w:val="24"/>
        </w:rPr>
        <w:t>».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 результате принятых мер прокурорского реагирования выполнены работы по уборке от отходов территории, прилегающей к автотрассе.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Вопрос оборудования автомобильной дороги дополнительной инфраструктурой, способствующей как улучшению санитарного состояния территории, так и развитию туризма и отдыха среди жителей и гостей региона,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5"/>
    <w:rsid w:val="00174FD3"/>
    <w:rsid w:val="001A4AF5"/>
    <w:rsid w:val="00BA45CA"/>
    <w:rsid w:val="00BF7EA8"/>
    <w:rsid w:val="00E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2023-12-06T08:49:00Z</dcterms:created>
  <dcterms:modified xsi:type="dcterms:W3CDTF">2023-12-06T08:49:00Z</dcterms:modified>
</cp:coreProperties>
</file>